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BE068">
      <w:pPr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附件1</w:t>
      </w:r>
    </w:p>
    <w:p w14:paraId="27A25BCA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9D8F9FB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天津市青年戏剧艺术人才培训班报名表</w:t>
      </w:r>
    </w:p>
    <w:p w14:paraId="42C7B45C"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4DF9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5D0D7AB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 w14:paraId="36B65B20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</w:tcPr>
          <w:p w14:paraId="12F7DC18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 w14:paraId="4173484B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</w:tcPr>
          <w:p w14:paraId="590F19CE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18" w:type="dxa"/>
          </w:tcPr>
          <w:p w14:paraId="560DE9B9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18" w:type="dxa"/>
          </w:tcPr>
          <w:p w14:paraId="1751A4F9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7045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FEA6824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88C1D10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239BFE4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8AAAC53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E094382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9A5E3DB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5161C57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75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A8BAE42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47143DC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F534626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F2E897A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97AAFC2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310A56A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EEB6D6E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50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CDE815E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DFEE30B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ED09165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F93532D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949284C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5E18B37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DFC3CE5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3C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2E863D9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E2F47CC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AA8B620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380B36B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8C59007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2C02395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F054F79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C1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32427E3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891214F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3EFA792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DD84D01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AE56E54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F18205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AD4CB22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B6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C0ED8D5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EDD637A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5BC23C6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B2E9FCC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140A337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3F39D14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DC9B6B4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0D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72A4A6F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F611807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D009A88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E13C062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4DD0FE9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3ADCCD8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0434086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DF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61AA84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7" w:type="dxa"/>
          </w:tcPr>
          <w:p w14:paraId="5BB6BC18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189B62A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ADB70FD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775142E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B1CD122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B307FC9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27B0D63">
      <w:pPr>
        <w:jc w:val="both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备注：各单位第一名学员为指定的召集人，负责联络。</w:t>
      </w:r>
    </w:p>
    <w:p w14:paraId="043235B6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单位盖章：</w:t>
      </w:r>
    </w:p>
    <w:p w14:paraId="0E5F33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2025-05-06T02:00:35Z</dcterms:created>
  <dc:creator>Administrator</dc:creator>
  <cp:lastModifiedBy>Administrator</cp:lastModifiedBy>
  <dcterms:modified xsi:type="dcterms:W3CDTF">2025-05-06T02:00:42Z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eyJoZGlkIjoiYzI1ZGRlZDAwMGFiMzU5YmYxZDE5NjVkNWY5ZGQ1YmMifQ==</vt:lpwstr>
  </property>
  <property fmtid="{D5CDD505-2E9C-101B-9397-08002B2CF9AE}" pid="4" name="ICV">
    <vt:lpwstr>D7CF5BD411534F9BA18DFA06AB00D257_12</vt:lpwstr>
  </property>
</Properties>
</file>